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F5" w:rsidRPr="009D7CF5" w:rsidRDefault="009D7CF5" w:rsidP="009D7CF5">
      <w:pPr>
        <w:jc w:val="right"/>
        <w:rPr>
          <w:sz w:val="24"/>
          <w:szCs w:val="24"/>
        </w:rPr>
      </w:pPr>
      <w:bookmarkStart w:id="0" w:name="_GoBack"/>
      <w:bookmarkEnd w:id="0"/>
      <w:r w:rsidRPr="009D7CF5">
        <w:rPr>
          <w:sz w:val="24"/>
          <w:szCs w:val="24"/>
        </w:rPr>
        <w:t>Warszawa 22.11.2015</w:t>
      </w:r>
    </w:p>
    <w:p w:rsidR="009D7CF5" w:rsidRPr="009D7CF5" w:rsidRDefault="009D7CF5">
      <w:pPr>
        <w:rPr>
          <w:sz w:val="24"/>
          <w:szCs w:val="24"/>
        </w:rPr>
      </w:pPr>
    </w:p>
    <w:p w:rsidR="009D7CF5" w:rsidRPr="009D7CF5" w:rsidRDefault="009D7CF5" w:rsidP="009D7CF5">
      <w:pPr>
        <w:spacing w:line="240" w:lineRule="auto"/>
        <w:rPr>
          <w:sz w:val="24"/>
          <w:szCs w:val="24"/>
        </w:rPr>
      </w:pPr>
      <w:r w:rsidRPr="009D7CF5">
        <w:rPr>
          <w:sz w:val="24"/>
          <w:szCs w:val="24"/>
        </w:rPr>
        <w:t>Sz.P. Wicepremier</w:t>
      </w:r>
      <w:r>
        <w:rPr>
          <w:sz w:val="24"/>
          <w:szCs w:val="24"/>
        </w:rPr>
        <w:br/>
      </w:r>
      <w:r w:rsidRPr="009D7CF5">
        <w:rPr>
          <w:sz w:val="24"/>
          <w:szCs w:val="24"/>
        </w:rPr>
        <w:t>Minister Kultury i Dziedzictwa Narodowego</w:t>
      </w:r>
      <w:r>
        <w:rPr>
          <w:sz w:val="24"/>
          <w:szCs w:val="24"/>
        </w:rPr>
        <w:br/>
      </w:r>
      <w:r w:rsidRPr="009D7CF5">
        <w:rPr>
          <w:sz w:val="24"/>
          <w:szCs w:val="24"/>
        </w:rPr>
        <w:t>Piotr Gliński</w:t>
      </w:r>
    </w:p>
    <w:p w:rsidR="009D7CF5" w:rsidRPr="009D7CF5" w:rsidRDefault="009D7CF5" w:rsidP="009D7CF5">
      <w:pPr>
        <w:spacing w:line="240" w:lineRule="auto"/>
        <w:rPr>
          <w:sz w:val="24"/>
          <w:szCs w:val="24"/>
        </w:rPr>
      </w:pPr>
    </w:p>
    <w:p w:rsidR="009D7CF5" w:rsidRPr="009D7CF5" w:rsidRDefault="009D7CF5" w:rsidP="009D7CF5">
      <w:pPr>
        <w:spacing w:line="240" w:lineRule="auto"/>
        <w:jc w:val="center"/>
        <w:rPr>
          <w:b/>
          <w:sz w:val="28"/>
          <w:szCs w:val="28"/>
        </w:rPr>
      </w:pPr>
      <w:r w:rsidRPr="009D7CF5">
        <w:rPr>
          <w:b/>
          <w:sz w:val="28"/>
          <w:szCs w:val="28"/>
        </w:rPr>
        <w:t>Otwarty list protestacyjny</w:t>
      </w:r>
    </w:p>
    <w:p w:rsidR="009D7CF5" w:rsidRPr="009D7CF5" w:rsidRDefault="009D7CF5" w:rsidP="009D7CF5">
      <w:pPr>
        <w:spacing w:line="240" w:lineRule="auto"/>
        <w:rPr>
          <w:sz w:val="24"/>
          <w:szCs w:val="24"/>
        </w:rPr>
      </w:pPr>
    </w:p>
    <w:p w:rsidR="009D7CF5" w:rsidRPr="009D7CF5" w:rsidRDefault="009D7CF5" w:rsidP="009D7CF5">
      <w:pPr>
        <w:spacing w:line="240" w:lineRule="auto"/>
        <w:jc w:val="both"/>
        <w:rPr>
          <w:sz w:val="24"/>
          <w:szCs w:val="24"/>
        </w:rPr>
      </w:pPr>
      <w:r w:rsidRPr="009D7CF5">
        <w:rPr>
          <w:sz w:val="24"/>
          <w:szCs w:val="24"/>
        </w:rPr>
        <w:t>Szanowny Panie Wicepremierze!</w:t>
      </w:r>
    </w:p>
    <w:p w:rsidR="009D7CF5" w:rsidRPr="009D7CF5" w:rsidRDefault="009D7CF5" w:rsidP="009D7CF5">
      <w:pPr>
        <w:spacing w:line="240" w:lineRule="auto"/>
        <w:ind w:firstLine="708"/>
        <w:jc w:val="both"/>
        <w:rPr>
          <w:sz w:val="24"/>
          <w:szCs w:val="24"/>
        </w:rPr>
      </w:pPr>
      <w:r w:rsidRPr="009D7CF5">
        <w:rPr>
          <w:sz w:val="24"/>
          <w:szCs w:val="24"/>
        </w:rPr>
        <w:t>My, dziennikarze TVP Info stanowczo protestujemy przeciwko słowom, których użył Pan dzisiaj w programie „Minęła 20”.  W sposób następujący mówił Pan o naszej stacji i programie, którego był Pan gościem:</w:t>
      </w:r>
    </w:p>
    <w:p w:rsidR="009D7CF5" w:rsidRPr="009D7CF5" w:rsidRDefault="009D7CF5" w:rsidP="009D7CF5">
      <w:pPr>
        <w:spacing w:line="240" w:lineRule="auto"/>
        <w:jc w:val="both"/>
        <w:rPr>
          <w:sz w:val="24"/>
          <w:szCs w:val="24"/>
        </w:rPr>
      </w:pPr>
      <w:r w:rsidRPr="009D7CF5">
        <w:rPr>
          <w:sz w:val="24"/>
          <w:szCs w:val="24"/>
        </w:rPr>
        <w:t>„To jest program propagandowy, tak jak wasza stacja uprawia propagandę i manipulację od kilku lat. I to się zmieni. Ponieważ tak Telewizja Publiczna funkcjonować nie powinna”.</w:t>
      </w:r>
    </w:p>
    <w:p w:rsidR="009D7CF5" w:rsidRPr="009D7CF5" w:rsidRDefault="009D7CF5" w:rsidP="009D7CF5">
      <w:pPr>
        <w:spacing w:line="240" w:lineRule="auto"/>
        <w:ind w:firstLine="708"/>
        <w:jc w:val="both"/>
        <w:rPr>
          <w:sz w:val="24"/>
          <w:szCs w:val="24"/>
        </w:rPr>
      </w:pPr>
      <w:r w:rsidRPr="009D7CF5">
        <w:rPr>
          <w:sz w:val="24"/>
          <w:szCs w:val="24"/>
        </w:rPr>
        <w:t>Pańskie słowa obrażają nas, naszą antenę i Telewizję Polską. Uważamy, że określenia, których Pan użył są niesprawiedliwe. Czujemy się Pańskimi słowami dotknięci. Nie życzymy sobie, by ani Pan, ani ktokolwiek inny, posiadający lub nieposiadający władzę, tak mówił o nas lub innych dziennikarzach.</w:t>
      </w:r>
    </w:p>
    <w:p w:rsidR="009D7CF5" w:rsidRPr="009D7CF5" w:rsidRDefault="009D7CF5" w:rsidP="009D7CF5">
      <w:pPr>
        <w:spacing w:line="240" w:lineRule="auto"/>
        <w:ind w:firstLine="708"/>
        <w:jc w:val="both"/>
        <w:rPr>
          <w:sz w:val="24"/>
          <w:szCs w:val="24"/>
        </w:rPr>
      </w:pPr>
      <w:r w:rsidRPr="009D7CF5">
        <w:rPr>
          <w:sz w:val="24"/>
          <w:szCs w:val="24"/>
        </w:rPr>
        <w:lastRenderedPageBreak/>
        <w:t>Żądamy przeprosin wypowiedzianych tak, jak powyższe obraźliwe słowa, na naszej antenie.</w:t>
      </w:r>
    </w:p>
    <w:p w:rsidR="009D7CF5" w:rsidRDefault="009D7CF5" w:rsidP="009D7CF5">
      <w:pPr>
        <w:spacing w:line="240" w:lineRule="auto"/>
        <w:jc w:val="both"/>
        <w:rPr>
          <w:sz w:val="24"/>
          <w:szCs w:val="24"/>
        </w:rPr>
      </w:pPr>
    </w:p>
    <w:p w:rsidR="009D7CF5" w:rsidRPr="009D7CF5" w:rsidRDefault="009D7CF5" w:rsidP="009D7CF5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Członkowie z</w:t>
      </w:r>
      <w:r w:rsidRPr="009D7CF5">
        <w:rPr>
          <w:sz w:val="24"/>
          <w:szCs w:val="24"/>
        </w:rPr>
        <w:t>esp</w:t>
      </w:r>
      <w:r w:rsidR="001B77B9">
        <w:rPr>
          <w:sz w:val="24"/>
          <w:szCs w:val="24"/>
        </w:rPr>
        <w:t>o</w:t>
      </w:r>
      <w:r w:rsidRPr="009D7CF5">
        <w:rPr>
          <w:sz w:val="24"/>
          <w:szCs w:val="24"/>
        </w:rPr>
        <w:t>ł</w:t>
      </w:r>
      <w:r>
        <w:rPr>
          <w:sz w:val="24"/>
          <w:szCs w:val="24"/>
        </w:rPr>
        <w:t>u</w:t>
      </w:r>
      <w:r w:rsidRPr="009D7CF5">
        <w:rPr>
          <w:sz w:val="24"/>
          <w:szCs w:val="24"/>
        </w:rPr>
        <w:t xml:space="preserve"> TVP Info</w:t>
      </w:r>
    </w:p>
    <w:p w:rsidR="009D7CF5" w:rsidRDefault="009D7CF5"/>
    <w:p w:rsidR="009D7CF5" w:rsidRDefault="009D7CF5"/>
    <w:p w:rsidR="009D7CF5" w:rsidRDefault="009D7CF5"/>
    <w:p w:rsidR="009D7CF5" w:rsidRDefault="009D7CF5"/>
    <w:sectPr w:rsidR="009D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F5"/>
    <w:rsid w:val="001B77B9"/>
    <w:rsid w:val="001C764C"/>
    <w:rsid w:val="009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92A23-A4B9-4BA3-B05A-42ACB73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TVP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JKULCZYC</dc:creator>
  <cp:keywords/>
  <dc:description/>
  <cp:lastModifiedBy>Gieros-Brzezińska, Aleksandra</cp:lastModifiedBy>
  <cp:revision>2</cp:revision>
  <dcterms:created xsi:type="dcterms:W3CDTF">2015-11-23T12:02:00Z</dcterms:created>
  <dcterms:modified xsi:type="dcterms:W3CDTF">2015-11-23T12:02:00Z</dcterms:modified>
</cp:coreProperties>
</file>